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489" w:rsidRPr="00964489" w:rsidRDefault="00964489" w:rsidP="00964489">
      <w:pPr>
        <w:pStyle w:val="a"/>
        <w:numPr>
          <w:ilvl w:val="0"/>
          <w:numId w:val="0"/>
        </w:numPr>
        <w:jc w:val="center"/>
      </w:pPr>
      <w:r w:rsidRPr="00964489">
        <w:tab/>
        <w:t>Муниципальное бюджетное общеобразовательное учреждение</w:t>
      </w:r>
    </w:p>
    <w:p w:rsidR="00964489" w:rsidRPr="00964489" w:rsidRDefault="00964489" w:rsidP="00964489">
      <w:pPr>
        <w:pStyle w:val="a"/>
        <w:numPr>
          <w:ilvl w:val="0"/>
          <w:numId w:val="0"/>
        </w:numPr>
        <w:jc w:val="center"/>
      </w:pPr>
      <w:r w:rsidRPr="00964489">
        <w:t xml:space="preserve">«Основная общеобразовательная школа с. </w:t>
      </w:r>
      <w:proofErr w:type="spellStart"/>
      <w:r w:rsidRPr="00964489">
        <w:t>Сиреники</w:t>
      </w:r>
      <w:proofErr w:type="spellEnd"/>
      <w:r w:rsidRPr="00964489">
        <w:t>»</w:t>
      </w:r>
    </w:p>
    <w:p w:rsidR="00964489" w:rsidRPr="00964489" w:rsidRDefault="00964489" w:rsidP="00964489">
      <w:pPr>
        <w:pStyle w:val="a"/>
        <w:numPr>
          <w:ilvl w:val="0"/>
          <w:numId w:val="0"/>
        </w:numPr>
        <w:jc w:val="center"/>
      </w:pPr>
      <w:r w:rsidRPr="00964489">
        <w:t xml:space="preserve">689273 ЧАО, </w:t>
      </w:r>
      <w:proofErr w:type="spellStart"/>
      <w:r w:rsidRPr="00964489">
        <w:t>Провиденский</w:t>
      </w:r>
      <w:proofErr w:type="spellEnd"/>
      <w:r w:rsidRPr="00964489">
        <w:t xml:space="preserve"> район, с. </w:t>
      </w:r>
      <w:proofErr w:type="spellStart"/>
      <w:r w:rsidRPr="00964489">
        <w:t>Сиреники</w:t>
      </w:r>
      <w:proofErr w:type="spellEnd"/>
      <w:r w:rsidRPr="00964489">
        <w:t xml:space="preserve">, ул. </w:t>
      </w:r>
      <w:proofErr w:type="spellStart"/>
      <w:r w:rsidRPr="00964489">
        <w:t>Мандрикова</w:t>
      </w:r>
      <w:proofErr w:type="spellEnd"/>
      <w:r w:rsidRPr="00964489">
        <w:t>, 29, тел. (факс) 2-52-37</w:t>
      </w:r>
    </w:p>
    <w:p w:rsidR="00964489" w:rsidRPr="00964489" w:rsidRDefault="00964489" w:rsidP="00964489">
      <w:pPr>
        <w:pStyle w:val="a"/>
        <w:numPr>
          <w:ilvl w:val="0"/>
          <w:numId w:val="0"/>
        </w:numPr>
        <w:jc w:val="center"/>
      </w:pPr>
      <w:r w:rsidRPr="00964489">
        <w:rPr>
          <w:color w:val="3366FF"/>
          <w:lang w:val="en-US"/>
        </w:rPr>
        <w:t>E</w:t>
      </w:r>
      <w:r w:rsidRPr="00964489">
        <w:rPr>
          <w:color w:val="3366FF"/>
        </w:rPr>
        <w:t>-</w:t>
      </w:r>
      <w:r w:rsidRPr="00964489">
        <w:rPr>
          <w:color w:val="3366FF"/>
          <w:lang w:val="en-US"/>
        </w:rPr>
        <w:t>mail</w:t>
      </w:r>
      <w:r w:rsidRPr="00964489">
        <w:rPr>
          <w:color w:val="3366FF"/>
        </w:rPr>
        <w:t xml:space="preserve">: </w:t>
      </w:r>
      <w:hyperlink r:id="rId5" w:history="1">
        <w:r w:rsidRPr="00964489">
          <w:rPr>
            <w:rStyle w:val="a5"/>
            <w:lang w:val="en-US"/>
          </w:rPr>
          <w:t>sireniki</w:t>
        </w:r>
        <w:r w:rsidRPr="00964489">
          <w:rPr>
            <w:rStyle w:val="a5"/>
          </w:rPr>
          <w:t>_</w:t>
        </w:r>
        <w:r w:rsidRPr="00964489">
          <w:rPr>
            <w:rStyle w:val="a5"/>
            <w:lang w:val="en-US"/>
          </w:rPr>
          <w:t>school</w:t>
        </w:r>
        <w:r w:rsidRPr="00964489">
          <w:rPr>
            <w:rStyle w:val="a5"/>
          </w:rPr>
          <w:t>@</w:t>
        </w:r>
        <w:r w:rsidRPr="00964489">
          <w:rPr>
            <w:rStyle w:val="a5"/>
            <w:lang w:val="en-US"/>
          </w:rPr>
          <w:t>mail</w:t>
        </w:r>
        <w:r w:rsidRPr="00964489">
          <w:rPr>
            <w:rStyle w:val="a5"/>
          </w:rPr>
          <w:t>.</w:t>
        </w:r>
        <w:r w:rsidRPr="00964489">
          <w:rPr>
            <w:rStyle w:val="a5"/>
            <w:lang w:val="en-US"/>
          </w:rPr>
          <w:t>ru</w:t>
        </w:r>
      </w:hyperlink>
    </w:p>
    <w:p w:rsidR="00964489" w:rsidRPr="00964489" w:rsidRDefault="00964489" w:rsidP="0096448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8" w:type="pct"/>
        <w:tblLook w:val="04A0"/>
      </w:tblPr>
      <w:tblGrid>
        <w:gridCol w:w="33"/>
        <w:gridCol w:w="4312"/>
        <w:gridCol w:w="845"/>
        <w:gridCol w:w="4396"/>
      </w:tblGrid>
      <w:tr w:rsidR="00964489" w:rsidRPr="00964489" w:rsidTr="0058107B">
        <w:tc>
          <w:tcPr>
            <w:tcW w:w="2266" w:type="pct"/>
            <w:gridSpan w:val="2"/>
          </w:tcPr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СОГЛАСОВАНО: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Председатель совета ТК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 xml:space="preserve">______________ </w:t>
            </w:r>
            <w:proofErr w:type="spellStart"/>
            <w:r w:rsidRPr="00964489">
              <w:t>Тарасенко</w:t>
            </w:r>
            <w:proofErr w:type="spellEnd"/>
            <w:r w:rsidRPr="00964489">
              <w:t xml:space="preserve"> Е.Э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 xml:space="preserve">Протокол ТК 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 xml:space="preserve">№ </w:t>
            </w:r>
            <w:r w:rsidRPr="00964489">
              <w:rPr>
                <w:u w:val="single"/>
              </w:rPr>
              <w:t xml:space="preserve">      </w:t>
            </w:r>
            <w:r w:rsidRPr="00964489">
              <w:t xml:space="preserve"> от « </w:t>
            </w:r>
            <w:r w:rsidRPr="00964489">
              <w:rPr>
                <w:u w:val="single"/>
              </w:rPr>
              <w:t xml:space="preserve">       </w:t>
            </w:r>
            <w:r w:rsidRPr="00964489">
              <w:t xml:space="preserve">» ___________ 2016 г. </w:t>
            </w:r>
          </w:p>
        </w:tc>
        <w:tc>
          <w:tcPr>
            <w:tcW w:w="441" w:type="pct"/>
          </w:tcPr>
          <w:p w:rsidR="00964489" w:rsidRPr="00964489" w:rsidRDefault="00964489" w:rsidP="00964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pct"/>
          </w:tcPr>
          <w:p w:rsidR="00964489" w:rsidRPr="00964489" w:rsidRDefault="00964489" w:rsidP="00964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89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 xml:space="preserve">           И.о. директора МБОУ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 xml:space="preserve">«ООШ </w:t>
            </w:r>
            <w:proofErr w:type="spellStart"/>
            <w:r w:rsidRPr="00964489">
              <w:t>с.Сиреники</w:t>
            </w:r>
            <w:proofErr w:type="spellEnd"/>
            <w:r w:rsidRPr="00964489">
              <w:t>»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  <w:ind w:hanging="360"/>
            </w:pPr>
            <w:r w:rsidRPr="00964489">
              <w:t xml:space="preserve">               _____________ Я.Ю. </w:t>
            </w:r>
            <w:proofErr w:type="spellStart"/>
            <w:r w:rsidRPr="00964489">
              <w:t>Щуцкая</w:t>
            </w:r>
            <w:proofErr w:type="spellEnd"/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>«</w:t>
            </w:r>
            <w:r w:rsidRPr="00964489">
              <w:rPr>
                <w:u w:val="single"/>
              </w:rPr>
              <w:t xml:space="preserve">      </w:t>
            </w:r>
            <w:r w:rsidRPr="00964489">
              <w:t>»</w:t>
            </w:r>
            <w:r w:rsidRPr="00964489">
              <w:rPr>
                <w:u w:val="single"/>
              </w:rPr>
              <w:t xml:space="preserve">                       </w:t>
            </w:r>
            <w:r w:rsidRPr="00964489">
              <w:t>2016 г</w:t>
            </w:r>
          </w:p>
        </w:tc>
      </w:tr>
      <w:tr w:rsidR="00964489" w:rsidRPr="00964489" w:rsidTr="0058107B">
        <w:tblPrEx>
          <w:jc w:val="center"/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rPr>
          <w:gridBefore w:val="1"/>
          <w:wBefore w:w="17" w:type="pct"/>
          <w:tblCellSpacing w:w="0" w:type="dxa"/>
          <w:jc w:val="center"/>
        </w:trPr>
        <w:tc>
          <w:tcPr>
            <w:tcW w:w="4983" w:type="pct"/>
            <w:gridSpan w:val="3"/>
            <w:vAlign w:val="center"/>
          </w:tcPr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  <w:jc w:val="center"/>
              <w:rPr>
                <w:rStyle w:val="a4"/>
              </w:rPr>
            </w:pPr>
            <w:r w:rsidRPr="00964489">
              <w:rPr>
                <w:rStyle w:val="a4"/>
              </w:rPr>
              <w:t xml:space="preserve">ИНСТРУКЦИЯ </w:t>
            </w:r>
            <w:r w:rsidR="00734417">
              <w:rPr>
                <w:rStyle w:val="a4"/>
              </w:rPr>
              <w:t xml:space="preserve">№ </w:t>
            </w:r>
            <w:r w:rsidR="00734417" w:rsidRPr="00734417">
              <w:rPr>
                <w:rStyle w:val="a4"/>
                <w:u w:val="single"/>
              </w:rPr>
              <w:t>16</w:t>
            </w:r>
            <w:r w:rsidRPr="00964489">
              <w:br/>
            </w:r>
            <w:r w:rsidRPr="00964489">
              <w:rPr>
                <w:rStyle w:val="a4"/>
              </w:rPr>
              <w:t>по охране труда для учителя географии при проведении занятий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64489">
              <w:rPr>
                <w:b/>
              </w:rPr>
              <w:t>Муниципального бюджетного общеобразовательного учреждения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64489">
              <w:rPr>
                <w:b/>
              </w:rPr>
              <w:t xml:space="preserve">«Основная общеобразовательная школа села </w:t>
            </w:r>
            <w:proofErr w:type="spellStart"/>
            <w:r w:rsidRPr="00964489">
              <w:rPr>
                <w:b/>
              </w:rPr>
              <w:t>Сиреники</w:t>
            </w:r>
            <w:proofErr w:type="spellEnd"/>
            <w:r w:rsidRPr="00964489">
              <w:rPr>
                <w:b/>
              </w:rPr>
              <w:t>»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</w:p>
          <w:p w:rsidR="00964489" w:rsidRPr="00964489" w:rsidRDefault="00964489" w:rsidP="00964489">
            <w:pPr>
              <w:pStyle w:val="a"/>
              <w:numPr>
                <w:ilvl w:val="0"/>
                <w:numId w:val="2"/>
              </w:numPr>
              <w:ind w:left="0"/>
              <w:jc w:val="center"/>
              <w:rPr>
                <w:b/>
              </w:rPr>
            </w:pPr>
            <w:r w:rsidRPr="00964489">
              <w:rPr>
                <w:b/>
              </w:rPr>
              <w:t>ОБЩИЕ ТРЕБОВАНИЯ БЕЗОПАСНОСТИ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1.1.К проведению занятий в кабинете географии допускаются учителя, прошедшие инструктажи по охране труда. К занятиям в кабинете допускаются учащиеся, прошедшие инструктаж по охране труда.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1.2. При проведении занятий возможно воздействие на учащихся следующих опасных и вредных факторов: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нарушение осанки,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искривление позвоночника,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развитие близорукости при неправильном подборе размеров ученической мебели;</w:t>
            </w:r>
            <w:r w:rsidRPr="00964489">
              <w:br/>
              <w:t>- нарушение остроты зрения при недостаточной освещенности в кабинете;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поражение электрическим током при неисправном электрооборудовании кабинета.</w:t>
            </w:r>
            <w:r w:rsidRPr="00964489">
              <w:br/>
              <w:t>1.3. Учащиеся должны: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пройти инструктаж по охране труда в кабинете географии;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при проведении занятий и на перемене соблюдать правила поведения, расписание учебных занятий, установленные режимы труда и отдыха;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в процессе занятий ученики обязаны соблюдать установленный порядок проведения учебных занятий, содержать в чистоте свое рабочее место;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lastRenderedPageBreak/>
              <w:t>- при работе в кабинете соблюдать правила пожарной безопасности;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о каждом несчастном случае пострадавший или очевидец несчастного случая обязан немедленно сообщить учителю. При неисправности оборудования прекратить работу и сообщить учителю;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1.4. Учащимся запрещается: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приносить в школу колющие, режущие, легковоспламеняющиеся предметы;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бегать без разрешения учителя, открывать окна, фрамуги; толкать друг друга; кидать различные предметы друг в друга;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1.5. Учитель должен: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провести инструктаж для учащихся по охране труда в кабинете географии с обязательной отметкой в «Журнале инструктажа по охране труда» и в классном журнале;</w:t>
            </w:r>
            <w:r w:rsidRPr="00964489">
              <w:br/>
              <w:t>- при проведении занятий соблюдать правила пожарной безопасности, знать места расположения первичных средств пожаротушения;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обеспечить устойчивость мебели, имеющейся в кабинете, в т.ч. классной доски;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о возникающих неполадках сообщить администрации школы;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исключить из пользования непригодное оборудование;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при несчастном случае немедленно оказать первую помощь и сообщить о происшедшем медицинской сестре школы и администрации школы.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знать пути эвакуации учащихся из гимназии на случай возникновения угрозы пожара или другой чрезвычайной ситуации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1.6. Учителю запрещается: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допускать к занятиям учащихся, не прошедших инструктаж по охране труда в кабинете географии;</w:t>
            </w:r>
            <w:r w:rsidRPr="00964489">
              <w:br/>
              <w:t>- оставлять без присмотра учащихся;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ставить тяжелые предметы на незакрепленные шкафы;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ставить цветы на шкафы;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оставлять включенными электроприборы;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использовать непроверенное оборудование;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закрывать дверь кабинета на ключ во время занятий.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1.7. Учащиеся, допустившие невыполнение или нарушение инструкции по охране труда, привлекаются к ответственности, и со всеми обучающимися проводится внеплановый инструктаж по охране труда.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</w:p>
          <w:p w:rsidR="00964489" w:rsidRPr="00964489" w:rsidRDefault="00964489" w:rsidP="00964489">
            <w:pPr>
              <w:pStyle w:val="a"/>
              <w:numPr>
                <w:ilvl w:val="0"/>
                <w:numId w:val="2"/>
              </w:numPr>
              <w:ind w:left="0"/>
              <w:jc w:val="center"/>
            </w:pPr>
            <w:r w:rsidRPr="00964489">
              <w:rPr>
                <w:b/>
              </w:rPr>
              <w:t>ТРЕБОВАНИЯ БЕЗОПАСНОСТИ ПЕРЕД НАЧАЛОМ ЗАНЯТИЙ</w:t>
            </w:r>
            <w:r w:rsidRPr="00964489">
              <w:t>.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lastRenderedPageBreak/>
              <w:t>Учитель обязан: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-пройти инструктаж по охране труда в кабинете географии;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провести инструктаж с учащимися по охране труда в кабинете географии;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проветрить помещение перед началом занятий;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включить полностью освещение в кабинете, убедиться в исправной работе светильников. Наименьшая освещенность в кабинете должна быть не менее 300 лк (20Вт/кв.м) при люминесцентных лампах и не менее 150 лк (48 Вт/кв. м) при лампах накаливания;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убедиться в исправности электрооборудования кабинета: светильники должны быть надежно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 иметь трещин и сколов, а также оголенных контактов;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убедиться в правильной расстановки мебели в кабинете: расстояние между наружной стеной кабинета и первым столом должно быть не менее  0,5-</w:t>
            </w:r>
            <w:smartTag w:uri="urn:schemas-microsoft-com:office:smarttags" w:element="metricconverter">
              <w:smartTagPr>
                <w:attr w:name="ProductID" w:val="0,7 м"/>
              </w:smartTagPr>
              <w:r w:rsidRPr="00964489">
                <w:t>0,7 м</w:t>
              </w:r>
            </w:smartTag>
            <w:r w:rsidRPr="00964489">
              <w:t xml:space="preserve">, расстояние между внутренней стеной кабинета и столами должно быть не менее 0,5 –0,7.м, расстояние между задней стеной кабинета и столами должно быть </w:t>
            </w:r>
            <w:smartTag w:uri="urn:schemas-microsoft-com:office:smarttags" w:element="metricconverter">
              <w:smartTagPr>
                <w:attr w:name="ProductID" w:val="0,7 м"/>
              </w:smartTagPr>
              <w:r w:rsidRPr="00964489">
                <w:t>0,7 м</w:t>
              </w:r>
            </w:smartTag>
            <w:r w:rsidRPr="00964489">
              <w:t xml:space="preserve">, расстояние от классной доски до первых столов должно быть 2.4 – 2,7.м, расстояние от классной доски до последних столов должно быть не более </w:t>
            </w:r>
            <w:smartTag w:uri="urn:schemas-microsoft-com:office:smarttags" w:element="metricconverter">
              <w:smartTagPr>
                <w:attr w:name="ProductID" w:val="8,6 м"/>
              </w:smartTagPr>
              <w:r w:rsidRPr="00964489">
                <w:t>8,6 м</w:t>
              </w:r>
            </w:smartTag>
            <w:r w:rsidRPr="00964489">
              <w:t xml:space="preserve">, удаление мест занятий от окон не должно превышать </w:t>
            </w:r>
            <w:smartTag w:uri="urn:schemas-microsoft-com:office:smarttags" w:element="metricconverter">
              <w:smartTagPr>
                <w:attr w:name="ProductID" w:val="6,0 м"/>
              </w:smartTagPr>
              <w:r w:rsidRPr="00964489">
                <w:t>6,0 м</w:t>
              </w:r>
            </w:smartTag>
            <w:r w:rsidRPr="00964489">
              <w:t>.;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убедиться в исправности технических средств обучения;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проверить санитарное состояние кабинета, убедиться в целостности стекол в окнах и провести сквозное проветривание кабинета;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убедиться в том, что температура воздуха в кабинете находится в пределах 18-20оС;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проверить устойчивость и состояние мебели.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2.2. Учителю запрещается: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оставлять без присмотра учащихся на уроках и во время перемен;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допускать к занятиям учащихся, не прошедших инструктаж по охране труда и технике безопасности при проведении занятий в кабинете географии;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ставить какие-либо предметы на шкафы;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с целью обеспечения надлежащей естественной освещенности в кабинете не допускается расставлять на подоконниках цветы;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допускать эксплуатацию неустойчиво закрепленных шкафов, классной доски, немедленно принять меры по устранению неполадок.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2.3. Учащиеся обязаны: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пройти инструктаж по охране труда на занятиях в кабинете географии;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 xml:space="preserve">- выполнять требования охраны труда и правила для учащихся на занятиях в кабинете </w:t>
            </w:r>
            <w:r w:rsidRPr="00964489">
              <w:lastRenderedPageBreak/>
              <w:t>географии.</w:t>
            </w:r>
            <w:r w:rsidRPr="00964489">
              <w:br/>
              <w:t>2.4. Учащимся запрещается: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трогать наглядные пособия и другое учебное оборудование без разрешения учителя;</w:t>
            </w:r>
            <w:r w:rsidRPr="00964489">
              <w:br/>
              <w:t>- трогать розетки и другие электрические приборы;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нарушать требования учителя по охране труда в кабинете географии;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бегать без разрешения учителя, открывать окна, фрамуги; толкать друг друга; кидать различные предметы друг в друга;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нарушать порядок размещения мебели в кабинете.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</w:p>
          <w:p w:rsidR="00964489" w:rsidRPr="00964489" w:rsidRDefault="00964489" w:rsidP="00964489">
            <w:pPr>
              <w:pStyle w:val="a"/>
              <w:numPr>
                <w:ilvl w:val="0"/>
                <w:numId w:val="2"/>
              </w:numPr>
              <w:ind w:left="0"/>
              <w:jc w:val="center"/>
            </w:pPr>
            <w:r w:rsidRPr="00964489">
              <w:rPr>
                <w:b/>
              </w:rPr>
              <w:t>ТРЕБОВАНИЯ БЕЗОПАСНОСТИ ВО ВРЕМЯ ЗАНЯТИЙ</w:t>
            </w:r>
            <w:r w:rsidRPr="00964489">
              <w:t>.</w:t>
            </w:r>
          </w:p>
          <w:p w:rsidR="00964489" w:rsidRPr="00964489" w:rsidRDefault="00964489" w:rsidP="00964489">
            <w:pPr>
              <w:pStyle w:val="a"/>
              <w:numPr>
                <w:ilvl w:val="1"/>
                <w:numId w:val="2"/>
              </w:numPr>
              <w:ind w:left="0"/>
            </w:pPr>
            <w:r w:rsidRPr="00964489">
              <w:t>Учащиеся обязаны: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  <w:ind w:hanging="8"/>
            </w:pPr>
            <w:r w:rsidRPr="00964489">
              <w:t>- соблюдать требования учителя и правила поведения на уроке;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  <w:ind w:hanging="8"/>
            </w:pPr>
            <w:r w:rsidRPr="00964489">
              <w:t>- во время проведения физкультминуток аккуратно выполнять упражнения.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  <w:ind w:hanging="8"/>
            </w:pPr>
            <w:r w:rsidRPr="00964489">
              <w:t>3.2. Учащимся запрещается: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  <w:ind w:hanging="8"/>
            </w:pPr>
            <w:r w:rsidRPr="00964489">
              <w:t>- находиться в кабинете в отсутствии учителя;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  <w:ind w:hanging="8"/>
            </w:pPr>
            <w:r w:rsidRPr="00964489">
              <w:t>- трогать учебное оборудование без разрешения учителя;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  <w:ind w:hanging="8"/>
            </w:pPr>
            <w:r w:rsidRPr="00964489">
              <w:t>- самостоятельно включать электроприборы;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  <w:ind w:hanging="8"/>
            </w:pPr>
            <w:r w:rsidRPr="00964489">
              <w:t>- во избежание падения из окна, а также ранения стеклом вставать на подоконник;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  <w:ind w:hanging="8"/>
            </w:pPr>
            <w:r w:rsidRPr="00964489">
              <w:t>- делать резкие движения во избежание травмы;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  <w:ind w:hanging="8"/>
            </w:pPr>
            <w:r w:rsidRPr="00964489">
              <w:t>- открывать окна без разрешения учителя;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  <w:ind w:hanging="8"/>
            </w:pPr>
            <w:r w:rsidRPr="00964489">
              <w:t>3.3. Учитель обязан: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  <w:ind w:hanging="8"/>
            </w:pPr>
            <w:r w:rsidRPr="00964489">
              <w:t>- обеспечить безопасное использование оборудования в кабинете;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  <w:ind w:hanging="8"/>
            </w:pPr>
            <w:r w:rsidRPr="00964489">
              <w:t>- обеспечить устойчивую дисциплину учащихся на уроке;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  <w:ind w:hanging="8"/>
            </w:pPr>
            <w:r w:rsidRPr="00964489">
              <w:t>- выполнять санитарно-гигиенические требования по режиму проветривания, температурному режиму;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  <w:ind w:hanging="8"/>
            </w:pPr>
            <w:r w:rsidRPr="00964489">
              <w:t>- соблюдать нормы освещенности кабинета;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  <w:ind w:hanging="8"/>
            </w:pPr>
            <w:r w:rsidRPr="00964489">
              <w:t>- при работе с техническими средствами обучения соблюдать все правила их эксплуатации и охраны труда;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  <w:ind w:hanging="8"/>
            </w:pPr>
            <w:r w:rsidRPr="00964489">
              <w:t xml:space="preserve">- посадку учащихся производить за рабочие столы, соответствующие их росту: 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  <w:ind w:hanging="8"/>
            </w:pPr>
            <w:r w:rsidRPr="00964489">
              <w:t>мебель группы № 1 (оранжевая маркировка) – рост 100-</w:t>
            </w:r>
            <w:smartTag w:uri="urn:schemas-microsoft-com:office:smarttags" w:element="metricconverter">
              <w:smartTagPr>
                <w:attr w:name="ProductID" w:val="115 см"/>
              </w:smartTagPr>
              <w:r w:rsidRPr="00964489">
                <w:t>115 см</w:t>
              </w:r>
            </w:smartTag>
            <w:r w:rsidRPr="00964489">
              <w:t xml:space="preserve">, 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мебель группы № 2 (фиолетовая маркировка) – рост 115-</w:t>
            </w:r>
            <w:smartTag w:uri="urn:schemas-microsoft-com:office:smarttags" w:element="metricconverter">
              <w:smartTagPr>
                <w:attr w:name="ProductID" w:val="130 см"/>
              </w:smartTagPr>
              <w:r w:rsidRPr="00964489">
                <w:t>130 см</w:t>
              </w:r>
            </w:smartTag>
            <w:r w:rsidRPr="00964489">
              <w:t>,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мебель группы № 3 (желтая маркировка) – рост 130-</w:t>
            </w:r>
            <w:smartTag w:uri="urn:schemas-microsoft-com:office:smarttags" w:element="metricconverter">
              <w:smartTagPr>
                <w:attr w:name="ProductID" w:val="145 см"/>
              </w:smartTagPr>
              <w:r w:rsidRPr="00964489">
                <w:t>145 см</w:t>
              </w:r>
            </w:smartTag>
            <w:r w:rsidRPr="00964489">
              <w:t xml:space="preserve">, 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мебель группы № 4 (красная маркировка) – рост 145-</w:t>
            </w:r>
            <w:smartTag w:uri="urn:schemas-microsoft-com:office:smarttags" w:element="metricconverter">
              <w:smartTagPr>
                <w:attr w:name="ProductID" w:val="150 см"/>
              </w:smartTagPr>
              <w:r w:rsidRPr="00964489">
                <w:t>150 см</w:t>
              </w:r>
            </w:smartTag>
            <w:r w:rsidRPr="00964489">
              <w:t>,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мебель группы №5 (зеленая маркировка) – рост 160-</w:t>
            </w:r>
            <w:smartTag w:uri="urn:schemas-microsoft-com:office:smarttags" w:element="metricconverter">
              <w:smartTagPr>
                <w:attr w:name="ProductID" w:val="175 см"/>
              </w:smartTagPr>
              <w:r w:rsidRPr="00964489">
                <w:t>175 см</w:t>
              </w:r>
            </w:smartTag>
            <w:r w:rsidRPr="00964489">
              <w:t xml:space="preserve">, 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lastRenderedPageBreak/>
              <w:t>мебель группы № 6 (</w:t>
            </w:r>
            <w:proofErr w:type="spellStart"/>
            <w:r w:rsidRPr="00964489">
              <w:t>голубая</w:t>
            </w:r>
            <w:proofErr w:type="spellEnd"/>
            <w:r w:rsidRPr="00964489">
              <w:t xml:space="preserve"> маркировка) – рост свыше </w:t>
            </w:r>
            <w:smartTag w:uri="urn:schemas-microsoft-com:office:smarttags" w:element="metricconverter">
              <w:smartTagPr>
                <w:attr w:name="ProductID" w:val="175 см"/>
              </w:smartTagPr>
              <w:r w:rsidRPr="00964489">
                <w:t>175 см</w:t>
              </w:r>
            </w:smartTag>
            <w:r w:rsidRPr="00964489">
              <w:t>.;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 xml:space="preserve">- выполнять следующие требования </w:t>
            </w:r>
            <w:proofErr w:type="spellStart"/>
            <w:r w:rsidRPr="00964489">
              <w:t>СанПин</w:t>
            </w:r>
            <w:proofErr w:type="spellEnd"/>
            <w:r w:rsidRPr="00964489">
              <w:t xml:space="preserve"> по размещению учащихся: учащимся со значительным снижением слуха рабочие места отводятся за первыми и вторыми столами. Учащимся с пониженной остротой зрения места отводятся ближе к окну за первыми столами. Учащимся с ревматическими заболеваниями, склонным к частым ангинам и острым воспалением верхних дыхательных путей, рабочие места отводятся дальше от окон. Не менее двух раз в год учащихся меняют местами с целью предупреждения нарушения осанки и искривления позвоночника;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 xml:space="preserve">- обеспечить исправность демонстрационных электрических приборов, которые должны иметь заземление или </w:t>
            </w:r>
            <w:proofErr w:type="spellStart"/>
            <w:r w:rsidRPr="00964489">
              <w:t>зануление</w:t>
            </w:r>
            <w:proofErr w:type="spellEnd"/>
            <w:r w:rsidRPr="00964489">
              <w:t>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поддерживать чистоту стекол: стекла окон в кабинете должны очищаться от пыли и грязи, а также очистка светильников должна проводиться не реже двух раз в год. Привлекать учащихся к этим работам запрещается;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обеспечить безопасную эксплуатацию фрамуг: при открывании окон рамы фиксировать в открытом положении специальным механизмом. При открывании фрамуг обязательно должны быть ограничители.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3.4. Учителю запрещается: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оставлять без присмотра учащихся;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использовать неисправное оборудование.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</w:p>
          <w:p w:rsidR="00964489" w:rsidRPr="00964489" w:rsidRDefault="00964489" w:rsidP="00964489">
            <w:pPr>
              <w:pStyle w:val="a"/>
              <w:numPr>
                <w:ilvl w:val="0"/>
                <w:numId w:val="2"/>
              </w:numPr>
              <w:ind w:left="0"/>
              <w:rPr>
                <w:b/>
              </w:rPr>
            </w:pPr>
            <w:r w:rsidRPr="00964489">
              <w:rPr>
                <w:b/>
              </w:rPr>
              <w:t>ТРЕБОВАНИЯ БЕЗОПАСНОСТИ В АВАРИЙНЫХ СИТУАЦИЯХ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4.1. Учащиеся обязаны: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при плохом самочувствии сообщить об этом учителю;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при получении травмы немедленно сообщить об этом учителю, который обязан оказать первую помощь и сообщить о происшедшем медицинской сестре и администрации школы.</w:t>
            </w:r>
            <w:r w:rsidRPr="00964489">
              <w:br/>
              <w:t>4.2. Учитель обязан: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в случае получения учеником травмы сообщить о происшедшем врачу  и администрации гимназии, при необходимости отправить пострадавшего в ближайшее лечебное заведение в сопровождении взрослого;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знать пути эвакуации учащихся из помещения в случае возникновения пожарной опасности или другого стихийного бедствия;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при возникновении опасности немедленно эвакуировать учащихся из кабинета, соблюдая правила эвакуации;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 xml:space="preserve">- при возникновении пожара немедленно эвакуировать учащихся из здания, сообщить о </w:t>
            </w:r>
            <w:r w:rsidRPr="00964489">
              <w:lastRenderedPageBreak/>
              <w:t>пожаре администрации школы и администрацию села;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 xml:space="preserve">- при прорыве системы отопления удалить учащихся из кабинета, вызвать рабочего по </w:t>
            </w:r>
            <w:proofErr w:type="spellStart"/>
            <w:r w:rsidRPr="00964489">
              <w:t>КОиОЗ</w:t>
            </w:r>
            <w:proofErr w:type="spellEnd"/>
            <w:r w:rsidRPr="00964489">
              <w:t xml:space="preserve"> и сообщить об этом работникам дежурным по режиму школы.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br/>
            </w:r>
            <w:r w:rsidRPr="00964489">
              <w:rPr>
                <w:b/>
              </w:rPr>
              <w:t>5. ТРЕБОВАНИЯ БЕЗОПАСНОСТИ ПО ОКОНЧАНИИ РАБОТЫ</w:t>
            </w:r>
            <w:r w:rsidRPr="00964489">
              <w:t>.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5.1. Учащиеся обязаны: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привести в порядок рабочее место;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спокойно, не задевая, не толкая друг друга, выйти из кабинета.</w:t>
            </w:r>
            <w:r w:rsidRPr="00964489">
              <w:br/>
              <w:t>5.2. Учитель обязан: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выключить электроприборы;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привести в порядок свое рабочее место;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проветрить кабинет;</w:t>
            </w:r>
          </w:p>
          <w:p w:rsidR="00964489" w:rsidRPr="00964489" w:rsidRDefault="00964489" w:rsidP="00964489">
            <w:pPr>
              <w:pStyle w:val="a"/>
              <w:numPr>
                <w:ilvl w:val="0"/>
                <w:numId w:val="0"/>
              </w:numPr>
            </w:pPr>
            <w:r w:rsidRPr="00964489">
              <w:t>- закрыть окна, фрамуги и выключить свет.</w:t>
            </w:r>
          </w:p>
        </w:tc>
      </w:tr>
    </w:tbl>
    <w:p w:rsidR="00964489" w:rsidRPr="00964489" w:rsidRDefault="00964489" w:rsidP="00964489">
      <w:pPr>
        <w:rPr>
          <w:rFonts w:ascii="Times New Roman" w:hAnsi="Times New Roman" w:cs="Times New Roman"/>
          <w:sz w:val="24"/>
          <w:szCs w:val="24"/>
        </w:rPr>
      </w:pPr>
    </w:p>
    <w:p w:rsidR="00964489" w:rsidRPr="00964489" w:rsidRDefault="00964489" w:rsidP="00964489">
      <w:pPr>
        <w:pStyle w:val="a"/>
        <w:numPr>
          <w:ilvl w:val="0"/>
          <w:numId w:val="0"/>
        </w:numPr>
        <w:jc w:val="center"/>
      </w:pPr>
      <w:r w:rsidRPr="00964489">
        <w:rPr>
          <w:b/>
        </w:rPr>
        <w:t>С инструкцией ознакомлены</w:t>
      </w:r>
      <w:r w:rsidRPr="00964489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3166"/>
        <w:gridCol w:w="1899"/>
        <w:gridCol w:w="1989"/>
        <w:gridCol w:w="1887"/>
      </w:tblGrid>
      <w:tr w:rsidR="00964489" w:rsidRPr="00964489" w:rsidTr="0058107B">
        <w:tc>
          <w:tcPr>
            <w:tcW w:w="329" w:type="pct"/>
            <w:vAlign w:val="center"/>
          </w:tcPr>
          <w:p w:rsidR="00964489" w:rsidRPr="00964489" w:rsidRDefault="00964489" w:rsidP="009644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48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6448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6448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6448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6448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644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9644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9644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644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54" w:type="pct"/>
            <w:vAlign w:val="center"/>
          </w:tcPr>
          <w:p w:rsidR="00964489" w:rsidRPr="00964489" w:rsidRDefault="00964489" w:rsidP="009644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4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И.</w:t>
            </w:r>
            <w:r w:rsidRPr="0096448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9644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О.</w:t>
            </w:r>
          </w:p>
        </w:tc>
        <w:tc>
          <w:tcPr>
            <w:tcW w:w="992" w:type="pct"/>
            <w:vAlign w:val="center"/>
          </w:tcPr>
          <w:p w:rsidR="00964489" w:rsidRPr="00964489" w:rsidRDefault="00964489" w:rsidP="009644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4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 работника</w:t>
            </w:r>
          </w:p>
        </w:tc>
        <w:tc>
          <w:tcPr>
            <w:tcW w:w="1039" w:type="pct"/>
            <w:vAlign w:val="center"/>
          </w:tcPr>
          <w:p w:rsidR="00964489" w:rsidRPr="00964489" w:rsidRDefault="00964489" w:rsidP="009644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4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986" w:type="pct"/>
            <w:vAlign w:val="center"/>
          </w:tcPr>
          <w:p w:rsidR="00964489" w:rsidRPr="00964489" w:rsidRDefault="00964489" w:rsidP="009644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4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  <w:vAlign w:val="center"/>
          </w:tcPr>
          <w:p w:rsidR="00964489" w:rsidRPr="00964489" w:rsidRDefault="00964489" w:rsidP="009644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pct"/>
            <w:vAlign w:val="center"/>
          </w:tcPr>
          <w:p w:rsidR="00964489" w:rsidRPr="00964489" w:rsidRDefault="00964489" w:rsidP="009644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pct"/>
            <w:vAlign w:val="center"/>
          </w:tcPr>
          <w:p w:rsidR="00964489" w:rsidRPr="00964489" w:rsidRDefault="00964489" w:rsidP="009644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 w:rsidR="00964489" w:rsidRPr="00964489" w:rsidRDefault="00964489" w:rsidP="009644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pct"/>
            <w:vAlign w:val="center"/>
          </w:tcPr>
          <w:p w:rsidR="00964489" w:rsidRPr="00964489" w:rsidRDefault="00964489" w:rsidP="009644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96531B">
        <w:trPr>
          <w:trHeight w:val="138"/>
        </w:trPr>
        <w:tc>
          <w:tcPr>
            <w:tcW w:w="329" w:type="pct"/>
            <w:vAlign w:val="center"/>
          </w:tcPr>
          <w:p w:rsidR="00964489" w:rsidRPr="00964489" w:rsidRDefault="00964489" w:rsidP="005810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96448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6448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6448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6448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644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9644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9644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644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54" w:type="pct"/>
            <w:vAlign w:val="center"/>
          </w:tcPr>
          <w:p w:rsidR="00964489" w:rsidRPr="00964489" w:rsidRDefault="00964489" w:rsidP="005810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4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И.</w:t>
            </w:r>
            <w:r w:rsidRPr="0096448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9644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О.</w:t>
            </w:r>
          </w:p>
        </w:tc>
        <w:tc>
          <w:tcPr>
            <w:tcW w:w="992" w:type="pct"/>
            <w:vAlign w:val="center"/>
          </w:tcPr>
          <w:p w:rsidR="00964489" w:rsidRPr="00964489" w:rsidRDefault="00964489" w:rsidP="005810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4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 работника</w:t>
            </w:r>
          </w:p>
        </w:tc>
        <w:tc>
          <w:tcPr>
            <w:tcW w:w="1039" w:type="pct"/>
            <w:vAlign w:val="center"/>
          </w:tcPr>
          <w:p w:rsidR="00964489" w:rsidRPr="00964489" w:rsidRDefault="00964489" w:rsidP="005810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4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986" w:type="pct"/>
            <w:vAlign w:val="center"/>
          </w:tcPr>
          <w:p w:rsidR="00964489" w:rsidRPr="00964489" w:rsidRDefault="00964489" w:rsidP="005810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4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489" w:rsidRPr="00964489" w:rsidTr="0058107B">
        <w:trPr>
          <w:trHeight w:val="138"/>
        </w:trPr>
        <w:tc>
          <w:tcPr>
            <w:tcW w:w="32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64489" w:rsidRPr="00964489" w:rsidRDefault="00964489" w:rsidP="00964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71BA1" w:rsidRDefault="00F71BA1"/>
    <w:sectPr w:rsidR="00F71BA1" w:rsidSect="00E15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596"/>
    <w:multiLevelType w:val="hybridMultilevel"/>
    <w:tmpl w:val="1C460A02"/>
    <w:lvl w:ilvl="0" w:tplc="6E8A11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F84F5A"/>
    <w:multiLevelType w:val="multilevel"/>
    <w:tmpl w:val="AC9C7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64489"/>
    <w:rsid w:val="00650FEA"/>
    <w:rsid w:val="00734417"/>
    <w:rsid w:val="00964489"/>
    <w:rsid w:val="00E15D66"/>
    <w:rsid w:val="00E20452"/>
    <w:rsid w:val="00F7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5D6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qFormat/>
    <w:rsid w:val="00964489"/>
    <w:rPr>
      <w:b/>
      <w:bCs/>
    </w:rPr>
  </w:style>
  <w:style w:type="character" w:styleId="a5">
    <w:name w:val="Hyperlink"/>
    <w:basedOn w:val="a1"/>
    <w:rsid w:val="00964489"/>
    <w:rPr>
      <w:color w:val="0000FF"/>
      <w:u w:val="single"/>
    </w:rPr>
  </w:style>
  <w:style w:type="paragraph" w:styleId="a">
    <w:name w:val="No Spacing"/>
    <w:basedOn w:val="a6"/>
    <w:link w:val="a7"/>
    <w:uiPriority w:val="1"/>
    <w:qFormat/>
    <w:rsid w:val="00964489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character" w:customStyle="1" w:styleId="a7">
    <w:name w:val="Без интервала Знак"/>
    <w:basedOn w:val="a1"/>
    <w:link w:val="a"/>
    <w:uiPriority w:val="1"/>
    <w:rsid w:val="00964489"/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paragraph" w:styleId="a6">
    <w:name w:val="List Paragraph"/>
    <w:basedOn w:val="a0"/>
    <w:uiPriority w:val="34"/>
    <w:qFormat/>
    <w:rsid w:val="009644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eniki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1538</Words>
  <Characters>8771</Characters>
  <Application>Microsoft Office Word</Application>
  <DocSecurity>0</DocSecurity>
  <Lines>73</Lines>
  <Paragraphs>20</Paragraphs>
  <ScaleCrop>false</ScaleCrop>
  <Company/>
  <LinksUpToDate>false</LinksUpToDate>
  <CharactersWithSpaces>10289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cp:lastPrinted>2017-02-14T22:56:00Z</cp:lastPrinted>
  <dcterms:created xsi:type="dcterms:W3CDTF">2017-02-08T22:18:00Z</dcterms:created>
  <dcterms:modified xsi:type="dcterms:W3CDTF">2017-02-14T22:56:00Z</dcterms:modified>
</cp:coreProperties>
</file>