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1E" w:rsidRDefault="008A591E" w:rsidP="008A591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A591E" w:rsidRDefault="008A591E" w:rsidP="008A591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8A591E" w:rsidRDefault="008A591E" w:rsidP="008A591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8A591E" w:rsidRDefault="008A591E" w:rsidP="008A591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8A591E" w:rsidRDefault="008A591E" w:rsidP="005815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58B" w:rsidRPr="00D21484" w:rsidRDefault="0058158B" w:rsidP="0058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484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58158B" w:rsidRPr="00D21484" w:rsidRDefault="0058158B" w:rsidP="0058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484">
        <w:rPr>
          <w:rFonts w:ascii="Times New Roman" w:hAnsi="Times New Roman" w:cs="Times New Roman"/>
          <w:b/>
          <w:sz w:val="24"/>
          <w:szCs w:val="24"/>
        </w:rPr>
        <w:t>на 22 января 2021 года (пятница)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268"/>
        <w:gridCol w:w="4110"/>
        <w:gridCol w:w="2659"/>
      </w:tblGrid>
      <w:tr w:rsidR="0058158B" w:rsidRPr="00D21484" w:rsidTr="0058158B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58158B" w:rsidRPr="00D21484" w:rsidRDefault="0058158B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58158B" w:rsidRPr="00D21484" w:rsidRDefault="0058158B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110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58158B" w:rsidRPr="00D21484" w:rsidRDefault="0058158B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58158B" w:rsidRPr="00D21484" w:rsidRDefault="0058158B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F26AE" w:rsidRPr="00D21484" w:rsidTr="0058158B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4F26AE" w:rsidRPr="00D21484" w:rsidRDefault="004F26AE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4F26AE" w:rsidRPr="00D21484" w:rsidRDefault="004F26AE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18" w:space="0" w:color="000000" w:themeColor="text1"/>
            </w:tcBorders>
          </w:tcPr>
          <w:p w:rsidR="004F26AE" w:rsidRPr="00D21484" w:rsidRDefault="004F26AE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рыбаке и рыбке». Чему учит сказка?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4F26AE" w:rsidRPr="00D21484" w:rsidRDefault="004F26AE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Стр. 12-16, выучить отрывок</w:t>
            </w:r>
          </w:p>
        </w:tc>
      </w:tr>
      <w:tr w:rsidR="004F26AE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F26AE" w:rsidRPr="00D21484" w:rsidRDefault="004F26AE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6AE" w:rsidRPr="00D21484" w:rsidRDefault="004F26AE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:rsidR="004F26AE" w:rsidRPr="00D21484" w:rsidRDefault="004F26AE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Имена собственные и нарицательные</w:t>
            </w:r>
          </w:p>
        </w:tc>
        <w:tc>
          <w:tcPr>
            <w:tcW w:w="2659" w:type="dxa"/>
          </w:tcPr>
          <w:p w:rsidR="004F26AE" w:rsidRPr="00D21484" w:rsidRDefault="004F26AE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Упр. 121 стр.9-10</w:t>
            </w:r>
          </w:p>
        </w:tc>
      </w:tr>
      <w:tr w:rsidR="004F26AE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F26AE" w:rsidRPr="00D21484" w:rsidRDefault="004F26AE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6AE" w:rsidRPr="00D21484" w:rsidRDefault="004F26AE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110" w:type="dxa"/>
          </w:tcPr>
          <w:p w:rsidR="004F26AE" w:rsidRPr="00D21484" w:rsidRDefault="004F26AE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НРК Строительство. Изделие</w:t>
            </w:r>
            <w:proofErr w:type="gramStart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Изба», «Яранга», «Игу», «Кибитка»</w:t>
            </w:r>
          </w:p>
        </w:tc>
        <w:tc>
          <w:tcPr>
            <w:tcW w:w="2659" w:type="dxa"/>
          </w:tcPr>
          <w:p w:rsidR="004F26AE" w:rsidRPr="00D21484" w:rsidRDefault="004F26AE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нарисовать проект избы, яранги и кибитки</w:t>
            </w:r>
          </w:p>
        </w:tc>
      </w:tr>
      <w:tr w:rsidR="004F26AE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F26AE" w:rsidRPr="00D21484" w:rsidRDefault="004F26AE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F26AE" w:rsidRPr="00D21484" w:rsidRDefault="004F26AE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F26AE" w:rsidRPr="00D21484" w:rsidRDefault="004F26AE" w:rsidP="00D2148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21484">
              <w:rPr>
                <w:color w:val="000000"/>
              </w:rPr>
              <w:t xml:space="preserve">Предметы и их качество. 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F26AE" w:rsidRPr="00D21484" w:rsidRDefault="004F26AE" w:rsidP="00D2148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21484">
              <w:rPr>
                <w:color w:val="000000"/>
              </w:rPr>
              <w:t>Упр.9 стр.11</w:t>
            </w:r>
          </w:p>
        </w:tc>
      </w:tr>
      <w:tr w:rsidR="004F26AE" w:rsidRPr="00D21484" w:rsidTr="0058158B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4F26AE" w:rsidRPr="00D21484" w:rsidRDefault="004F26AE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4F26AE" w:rsidRPr="00D21484" w:rsidRDefault="004F26AE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110" w:type="dxa"/>
            <w:tcBorders>
              <w:top w:val="single" w:sz="18" w:space="0" w:color="000000" w:themeColor="text1"/>
            </w:tcBorders>
          </w:tcPr>
          <w:p w:rsidR="004F26AE" w:rsidRPr="00D21484" w:rsidRDefault="004F26AE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Игры «Удочка», «Компас».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4F26AE" w:rsidRPr="00D21484" w:rsidRDefault="004F26AE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4F26AE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4F26AE" w:rsidRPr="00D21484" w:rsidRDefault="004F26AE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6AE" w:rsidRPr="00D21484" w:rsidRDefault="004F26AE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0" w:type="dxa"/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/>
                <w:sz w:val="24"/>
                <w:szCs w:val="24"/>
              </w:rPr>
              <w:t>Побываем в гостях</w:t>
            </w:r>
            <w:r w:rsidRPr="00D21484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59" w:type="dxa"/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/>
                <w:sz w:val="24"/>
                <w:szCs w:val="24"/>
              </w:rPr>
              <w:t>Стр.16-21 прочитать</w:t>
            </w:r>
          </w:p>
        </w:tc>
      </w:tr>
      <w:tr w:rsidR="004F26AE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4F26AE" w:rsidRPr="00D21484" w:rsidRDefault="004F26AE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4F26AE" w:rsidRPr="00D21484" w:rsidRDefault="004F26AE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  <w:tcBorders>
              <w:bottom w:val="single" w:sz="4" w:space="0" w:color="000000" w:themeColor="text1"/>
            </w:tcBorders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существительных.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Стр.43 упр.26</w:t>
            </w:r>
          </w:p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6AE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4F26AE" w:rsidRPr="00D21484" w:rsidRDefault="004F26AE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F26AE" w:rsidRPr="00D21484" w:rsidRDefault="004F26AE" w:rsidP="002F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11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/>
                <w:sz w:val="24"/>
                <w:szCs w:val="24"/>
                <w:lang w:eastAsia="en-US"/>
              </w:rPr>
              <w:t>Жизнь костюма в театре. Сценический костюм героя: традиции народного костюма.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Нарисовать рисунок</w:t>
            </w:r>
          </w:p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6AE" w:rsidRPr="00D21484" w:rsidTr="0058158B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4F26AE" w:rsidRPr="00D21484" w:rsidRDefault="004F26AE" w:rsidP="004F2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4F26AE" w:rsidRPr="00D21484" w:rsidRDefault="004F26AE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110" w:type="dxa"/>
            <w:tcBorders>
              <w:top w:val="single" w:sz="18" w:space="0" w:color="000000" w:themeColor="text1"/>
            </w:tcBorders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Мир Шопена.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Прочитать в Интернете биографию Ф. Шопена Выучить песню «Желание»</w:t>
            </w:r>
          </w:p>
        </w:tc>
      </w:tr>
      <w:tr w:rsidR="004F26AE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F26AE" w:rsidRPr="00D21484" w:rsidRDefault="004F26AE" w:rsidP="004F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6AE" w:rsidRPr="00D21484" w:rsidRDefault="004F26AE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0" w:type="dxa"/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</w:t>
            </w:r>
          </w:p>
        </w:tc>
        <w:tc>
          <w:tcPr>
            <w:tcW w:w="2659" w:type="dxa"/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</w:t>
            </w:r>
            <w:proofErr w:type="gramStart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 с. 18, № 6, № 4 с. 19-20</w:t>
            </w:r>
          </w:p>
        </w:tc>
      </w:tr>
      <w:tr w:rsidR="004F26AE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F26AE" w:rsidRPr="00D21484" w:rsidRDefault="004F26AE" w:rsidP="004F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4F26AE" w:rsidRPr="00D21484" w:rsidRDefault="004F26AE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4110" w:type="dxa"/>
            <w:tcBorders>
              <w:bottom w:val="single" w:sz="4" w:space="0" w:color="000000" w:themeColor="text1"/>
            </w:tcBorders>
          </w:tcPr>
          <w:p w:rsidR="004F26AE" w:rsidRPr="00D21484" w:rsidRDefault="004F26AE" w:rsidP="00D2148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21484">
              <w:rPr>
                <w:color w:val="000000"/>
              </w:rPr>
              <w:t xml:space="preserve">Гордость и Гордыня. 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4F26AE" w:rsidRPr="00D21484" w:rsidRDefault="004F26AE" w:rsidP="00D2148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21484">
              <w:rPr>
                <w:color w:val="000000"/>
              </w:rPr>
              <w:t>п.7</w:t>
            </w:r>
          </w:p>
        </w:tc>
      </w:tr>
      <w:tr w:rsidR="004F26AE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F26AE" w:rsidRPr="00D21484" w:rsidRDefault="004F26AE" w:rsidP="004F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4F26AE" w:rsidRPr="00D21484" w:rsidRDefault="004F26AE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110" w:type="dxa"/>
            <w:tcBorders>
              <w:bottom w:val="single" w:sz="4" w:space="0" w:color="000000" w:themeColor="text1"/>
            </w:tcBorders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Повторение падежей имён существительных.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Упр. 3, 4 с. 4-5</w:t>
            </w:r>
          </w:p>
        </w:tc>
      </w:tr>
      <w:tr w:rsidR="004F26AE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F26AE" w:rsidRPr="00D21484" w:rsidRDefault="004F26AE" w:rsidP="004F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F26AE" w:rsidRPr="00D21484" w:rsidRDefault="004F26AE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11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F26AE" w:rsidRPr="00D21484" w:rsidRDefault="004F26AE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Игры «Удочка», «Компас».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F26AE" w:rsidRPr="00D21484" w:rsidRDefault="004F26AE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4F26AE" w:rsidRPr="00D21484" w:rsidTr="0058158B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4F26AE" w:rsidRPr="00D21484" w:rsidRDefault="004F26AE" w:rsidP="004F2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4F26AE" w:rsidRPr="00D21484" w:rsidRDefault="004F26AE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110" w:type="dxa"/>
            <w:tcBorders>
              <w:top w:val="single" w:sz="18" w:space="0" w:color="000000" w:themeColor="text1"/>
            </w:tcBorders>
          </w:tcPr>
          <w:p w:rsidR="004F26AE" w:rsidRPr="00D21484" w:rsidRDefault="004F26AE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Техника одновременного </w:t>
            </w:r>
            <w:proofErr w:type="spellStart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 хода. Ходьба в медленном темпе 1500 м.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4F26AE" w:rsidRPr="00D21484" w:rsidRDefault="004F26AE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</w:tr>
      <w:tr w:rsidR="004F26AE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F26AE" w:rsidRPr="00D21484" w:rsidRDefault="004F26AE" w:rsidP="004F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6AE" w:rsidRPr="00D21484" w:rsidRDefault="004F26AE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0" w:type="dxa"/>
          </w:tcPr>
          <w:p w:rsidR="004F26AE" w:rsidRPr="00D21484" w:rsidRDefault="004F26AE" w:rsidP="00D2148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21484">
              <w:rPr>
                <w:color w:val="000000"/>
              </w:rPr>
              <w:t xml:space="preserve">Традиции праздника </w:t>
            </w:r>
            <w:proofErr w:type="spellStart"/>
            <w:r w:rsidRPr="00D21484">
              <w:rPr>
                <w:color w:val="000000"/>
              </w:rPr>
              <w:t>Хеллоуин</w:t>
            </w:r>
            <w:proofErr w:type="spellEnd"/>
            <w:r w:rsidRPr="00D21484">
              <w:rPr>
                <w:color w:val="000000"/>
              </w:rPr>
              <w:t xml:space="preserve">. </w:t>
            </w:r>
          </w:p>
        </w:tc>
        <w:tc>
          <w:tcPr>
            <w:tcW w:w="2659" w:type="dxa"/>
          </w:tcPr>
          <w:p w:rsidR="004F26AE" w:rsidRPr="00D21484" w:rsidRDefault="004F26AE" w:rsidP="00D2148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21484">
              <w:rPr>
                <w:color w:val="000000"/>
              </w:rPr>
              <w:t>Работа с текстом</w:t>
            </w:r>
          </w:p>
        </w:tc>
      </w:tr>
      <w:tr w:rsidR="004F26AE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F26AE" w:rsidRPr="00D21484" w:rsidRDefault="004F26AE" w:rsidP="004F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6AE" w:rsidRPr="00D21484" w:rsidRDefault="004F26AE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0" w:type="dxa"/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Покрытосеменные, или Цветковые растения. Цветок. Плод.</w:t>
            </w:r>
          </w:p>
        </w:tc>
        <w:tc>
          <w:tcPr>
            <w:tcW w:w="2659" w:type="dxa"/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§ 21. Ответить на вопросы. Рабочая тетрадь с. 69, 70 № 3-5.</w:t>
            </w:r>
          </w:p>
        </w:tc>
      </w:tr>
      <w:tr w:rsidR="004F26AE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F26AE" w:rsidRPr="00D21484" w:rsidRDefault="004F26AE" w:rsidP="004F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F26AE" w:rsidRPr="00D21484" w:rsidRDefault="004F26AE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0" w:type="dxa"/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Площадь фигуры. Площадь прямоугольника</w:t>
            </w:r>
          </w:p>
        </w:tc>
        <w:tc>
          <w:tcPr>
            <w:tcW w:w="2659" w:type="dxa"/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п.28, №449, 452, 453</w:t>
            </w:r>
          </w:p>
        </w:tc>
      </w:tr>
      <w:tr w:rsidR="004F26AE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F26AE" w:rsidRPr="00D21484" w:rsidRDefault="004F26AE" w:rsidP="004F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F26AE" w:rsidRPr="00D21484" w:rsidRDefault="004F26AE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. чт. Рассказы Чехова.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F26AE" w:rsidRPr="00D21484" w:rsidRDefault="004F26AE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по прочитанному тексту</w:t>
            </w:r>
          </w:p>
        </w:tc>
      </w:tr>
      <w:tr w:rsidR="00D21484" w:rsidRPr="00D21484" w:rsidTr="0058158B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D21484" w:rsidRPr="00D21484" w:rsidRDefault="00D21484" w:rsidP="004F2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10" w:type="dxa"/>
            <w:tcBorders>
              <w:top w:val="single" w:sz="18" w:space="0" w:color="000000" w:themeColor="text1"/>
            </w:tcBorders>
          </w:tcPr>
          <w:p w:rsidR="00D21484" w:rsidRPr="00D21484" w:rsidRDefault="00D21484" w:rsidP="00D2148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21484">
              <w:rPr>
                <w:color w:val="000000"/>
              </w:rPr>
              <w:t xml:space="preserve">Правление Ивана Грозного.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D21484" w:rsidRPr="00D21484" w:rsidRDefault="00D21484" w:rsidP="00D2148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21484">
              <w:rPr>
                <w:color w:val="000000"/>
              </w:rPr>
              <w:t>п.1</w:t>
            </w:r>
          </w:p>
        </w:tc>
      </w:tr>
      <w:tr w:rsidR="00D21484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21484" w:rsidRPr="00D21484" w:rsidRDefault="00D21484" w:rsidP="004F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</w:tcPr>
          <w:p w:rsidR="00D21484" w:rsidRPr="00D21484" w:rsidRDefault="00D21484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2659" w:type="dxa"/>
          </w:tcPr>
          <w:p w:rsidR="00D21484" w:rsidRPr="00D21484" w:rsidRDefault="00D21484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п.27,№614,617</w:t>
            </w:r>
          </w:p>
          <w:p w:rsidR="00D21484" w:rsidRPr="00D21484" w:rsidRDefault="00D21484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  <w:proofErr w:type="spellEnd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),650(а</w:t>
            </w:r>
            <w:proofErr w:type="gramStart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повтор.</w:t>
            </w:r>
          </w:p>
        </w:tc>
      </w:tr>
      <w:tr w:rsidR="00D21484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21484" w:rsidRPr="00D21484" w:rsidRDefault="00D21484" w:rsidP="004F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110" w:type="dxa"/>
          </w:tcPr>
          <w:p w:rsidR="00D21484" w:rsidRPr="00207C56" w:rsidRDefault="00D21484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7F0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на </w:t>
            </w:r>
            <w:proofErr w:type="gramStart"/>
            <w:r w:rsidRPr="006C37F0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6C37F0">
              <w:rPr>
                <w:rFonts w:ascii="Times New Roman" w:hAnsi="Times New Roman" w:cs="Times New Roman"/>
                <w:sz w:val="24"/>
                <w:szCs w:val="24"/>
              </w:rPr>
              <w:t xml:space="preserve"> и –Е.</w:t>
            </w:r>
          </w:p>
        </w:tc>
        <w:tc>
          <w:tcPr>
            <w:tcW w:w="2659" w:type="dxa"/>
          </w:tcPr>
          <w:p w:rsidR="00D21484" w:rsidRPr="00207C56" w:rsidRDefault="006C37F0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38. Упр. 248, 249</w:t>
            </w:r>
          </w:p>
        </w:tc>
      </w:tr>
      <w:tr w:rsidR="00D21484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21484" w:rsidRPr="00D21484" w:rsidRDefault="00D21484" w:rsidP="004F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110" w:type="dxa"/>
          </w:tcPr>
          <w:p w:rsidR="00D21484" w:rsidRPr="00D21484" w:rsidRDefault="00D21484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Скользящий шаг без палок и с палками.</w:t>
            </w:r>
          </w:p>
        </w:tc>
        <w:tc>
          <w:tcPr>
            <w:tcW w:w="2659" w:type="dxa"/>
          </w:tcPr>
          <w:p w:rsidR="00D21484" w:rsidRPr="00D21484" w:rsidRDefault="00D21484" w:rsidP="00D21484">
            <w:pPr>
              <w:jc w:val="both"/>
              <w:rPr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</w:tr>
      <w:tr w:rsidR="00D21484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21484" w:rsidRPr="00D21484" w:rsidRDefault="00D21484" w:rsidP="004F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Технология (</w:t>
            </w:r>
            <w:proofErr w:type="spellStart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0" w:type="dxa"/>
          </w:tcPr>
          <w:p w:rsidR="00D21484" w:rsidRDefault="00D21484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художественной обработки ткани. </w:t>
            </w:r>
          </w:p>
          <w:p w:rsidR="00C156E6" w:rsidRPr="00D21484" w:rsidRDefault="00C156E6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20">
              <w:rPr>
                <w:rFonts w:ascii="Times New Roman" w:hAnsi="Times New Roman" w:cs="Times New Roman"/>
                <w:sz w:val="24"/>
                <w:szCs w:val="24"/>
              </w:rPr>
              <w:t>Вышивание прямыми и петлеобразными стежками</w:t>
            </w:r>
          </w:p>
        </w:tc>
        <w:tc>
          <w:tcPr>
            <w:tcW w:w="2659" w:type="dxa"/>
          </w:tcPr>
          <w:p w:rsidR="00D21484" w:rsidRPr="00D21484" w:rsidRDefault="00D21484" w:rsidP="00D214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повторить виды швов</w:t>
            </w:r>
          </w:p>
        </w:tc>
      </w:tr>
      <w:tr w:rsidR="00D21484" w:rsidRPr="00D21484" w:rsidTr="0058158B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21484" w:rsidRPr="00D21484" w:rsidRDefault="00D21484" w:rsidP="004F2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Технология (м)</w:t>
            </w:r>
          </w:p>
        </w:tc>
        <w:tc>
          <w:tcPr>
            <w:tcW w:w="411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21484" w:rsidRPr="00D21484" w:rsidRDefault="00D21484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 для изготовления изделий на станках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21484" w:rsidRPr="00D21484" w:rsidRDefault="00D21484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Изучить параграф 22 учебника</w:t>
            </w:r>
          </w:p>
        </w:tc>
      </w:tr>
      <w:tr w:rsidR="00D21484" w:rsidRPr="00D21484" w:rsidTr="0058158B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  <w:vAlign w:val="center"/>
          </w:tcPr>
          <w:p w:rsidR="00D21484" w:rsidRPr="00D21484" w:rsidRDefault="00D21484" w:rsidP="00D214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0" w:type="dxa"/>
            <w:tcBorders>
              <w:top w:val="single" w:sz="18" w:space="0" w:color="000000" w:themeColor="text1"/>
            </w:tcBorders>
          </w:tcPr>
          <w:p w:rsidR="00D21484" w:rsidRPr="00D21484" w:rsidRDefault="00D21484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уравнения второй степени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D21484" w:rsidRPr="00D21484" w:rsidRDefault="00D21484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п.19,№437(б), 441(а),481(а</w:t>
            </w:r>
            <w:proofErr w:type="gramStart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</w:p>
        </w:tc>
      </w:tr>
      <w:tr w:rsidR="00D21484" w:rsidRPr="00D21484" w:rsidTr="0058158B">
        <w:tc>
          <w:tcPr>
            <w:tcW w:w="534" w:type="dxa"/>
            <w:vMerge/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110" w:type="dxa"/>
          </w:tcPr>
          <w:p w:rsidR="00D21484" w:rsidRPr="00D21484" w:rsidRDefault="00D21484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Кальций.</w:t>
            </w:r>
          </w:p>
        </w:tc>
        <w:tc>
          <w:tcPr>
            <w:tcW w:w="2659" w:type="dxa"/>
          </w:tcPr>
          <w:p w:rsidR="00D21484" w:rsidRPr="00D21484" w:rsidRDefault="00D21484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§ 36, тетрадь - тренажёр №  18-20 стр. 96, № 4 стр. 102.</w:t>
            </w:r>
          </w:p>
        </w:tc>
      </w:tr>
      <w:tr w:rsidR="00D21484" w:rsidRPr="00D21484" w:rsidTr="0058158B">
        <w:tc>
          <w:tcPr>
            <w:tcW w:w="534" w:type="dxa"/>
            <w:vMerge/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10" w:type="dxa"/>
          </w:tcPr>
          <w:p w:rsidR="00D21484" w:rsidRPr="00D21484" w:rsidRDefault="00D21484" w:rsidP="00D2148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21484">
              <w:rPr>
                <w:color w:val="000000"/>
              </w:rPr>
              <w:t xml:space="preserve">Политика "военного коммунизма". </w:t>
            </w:r>
          </w:p>
        </w:tc>
        <w:tc>
          <w:tcPr>
            <w:tcW w:w="2659" w:type="dxa"/>
          </w:tcPr>
          <w:p w:rsidR="00D21484" w:rsidRPr="00D21484" w:rsidRDefault="00D21484" w:rsidP="00D2148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21484">
              <w:rPr>
                <w:color w:val="000000"/>
              </w:rPr>
              <w:t>п.17</w:t>
            </w:r>
          </w:p>
        </w:tc>
      </w:tr>
      <w:tr w:rsidR="00D21484" w:rsidRPr="00D21484" w:rsidTr="0058158B">
        <w:tc>
          <w:tcPr>
            <w:tcW w:w="534" w:type="dxa"/>
            <w:vMerge/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110" w:type="dxa"/>
          </w:tcPr>
          <w:p w:rsidR="00D21484" w:rsidRPr="00D21484" w:rsidRDefault="00D21484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Лермонтов. «Герой нашего времени»: дружба и любовь в жизни Печорина. </w:t>
            </w:r>
          </w:p>
        </w:tc>
        <w:tc>
          <w:tcPr>
            <w:tcW w:w="2659" w:type="dxa"/>
          </w:tcPr>
          <w:p w:rsidR="00D21484" w:rsidRPr="00D21484" w:rsidRDefault="00D21484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Составить сравнительную характеристику Печорина с женскими образами романа.</w:t>
            </w:r>
          </w:p>
        </w:tc>
      </w:tr>
      <w:tr w:rsidR="00D21484" w:rsidRPr="00D21484" w:rsidTr="0058158B">
        <w:tc>
          <w:tcPr>
            <w:tcW w:w="534" w:type="dxa"/>
            <w:vMerge/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Решение мат. задач</w:t>
            </w:r>
          </w:p>
        </w:tc>
        <w:tc>
          <w:tcPr>
            <w:tcW w:w="4110" w:type="dxa"/>
          </w:tcPr>
          <w:p w:rsidR="00D21484" w:rsidRPr="00D21484" w:rsidRDefault="006C37F0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F0">
              <w:rPr>
                <w:rFonts w:ascii="Times New Roman" w:hAnsi="Times New Roman" w:cs="Times New Roman"/>
                <w:sz w:val="24"/>
                <w:szCs w:val="24"/>
              </w:rPr>
              <w:t>Окружность и круг</w:t>
            </w:r>
          </w:p>
        </w:tc>
        <w:tc>
          <w:tcPr>
            <w:tcW w:w="2659" w:type="dxa"/>
          </w:tcPr>
          <w:p w:rsidR="00D21484" w:rsidRPr="00D21484" w:rsidRDefault="006C37F0" w:rsidP="00D2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тест.</w:t>
            </w:r>
          </w:p>
        </w:tc>
      </w:tr>
      <w:tr w:rsidR="00D21484" w:rsidRPr="00D21484" w:rsidTr="0058158B">
        <w:tc>
          <w:tcPr>
            <w:tcW w:w="534" w:type="dxa"/>
            <w:vMerge/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1484" w:rsidRPr="00D21484" w:rsidRDefault="00D21484" w:rsidP="004F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48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0" w:type="dxa"/>
          </w:tcPr>
          <w:p w:rsidR="00D21484" w:rsidRPr="00D21484" w:rsidRDefault="00D21484" w:rsidP="00D2148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21484">
              <w:rPr>
                <w:color w:val="000000"/>
              </w:rPr>
              <w:t xml:space="preserve">Система образования в России. </w:t>
            </w:r>
          </w:p>
        </w:tc>
        <w:tc>
          <w:tcPr>
            <w:tcW w:w="2659" w:type="dxa"/>
          </w:tcPr>
          <w:p w:rsidR="00D21484" w:rsidRPr="00D21484" w:rsidRDefault="00D21484" w:rsidP="00D2148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21484">
              <w:rPr>
                <w:color w:val="000000"/>
              </w:rPr>
              <w:t>Упр.2 стр.</w:t>
            </w:r>
            <w:r w:rsidR="008A591E">
              <w:rPr>
                <w:color w:val="000000"/>
              </w:rPr>
              <w:t xml:space="preserve"> </w:t>
            </w:r>
            <w:r w:rsidRPr="00D21484">
              <w:rPr>
                <w:color w:val="000000"/>
              </w:rPr>
              <w:t>90, упр.3 стр.94</w:t>
            </w:r>
          </w:p>
        </w:tc>
      </w:tr>
    </w:tbl>
    <w:p w:rsidR="0058158B" w:rsidRPr="00D21484" w:rsidRDefault="0058158B" w:rsidP="0058158B">
      <w:pPr>
        <w:rPr>
          <w:rFonts w:ascii="Times New Roman" w:hAnsi="Times New Roman" w:cs="Times New Roman"/>
          <w:sz w:val="24"/>
          <w:szCs w:val="24"/>
        </w:rPr>
      </w:pPr>
    </w:p>
    <w:p w:rsidR="008A591E" w:rsidRPr="00D10D1C" w:rsidRDefault="008A591E" w:rsidP="008A59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010F00" w:rsidRPr="00D21484" w:rsidRDefault="00010F00">
      <w:pPr>
        <w:rPr>
          <w:sz w:val="24"/>
          <w:szCs w:val="24"/>
        </w:rPr>
      </w:pPr>
    </w:p>
    <w:sectPr w:rsidR="00010F00" w:rsidRPr="00D21484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58B"/>
    <w:rsid w:val="00010F00"/>
    <w:rsid w:val="000D47CB"/>
    <w:rsid w:val="00207C56"/>
    <w:rsid w:val="00357822"/>
    <w:rsid w:val="00392E7C"/>
    <w:rsid w:val="004F26AE"/>
    <w:rsid w:val="0058158B"/>
    <w:rsid w:val="006C37F0"/>
    <w:rsid w:val="008A591E"/>
    <w:rsid w:val="008B3F24"/>
    <w:rsid w:val="009218FE"/>
    <w:rsid w:val="00A2628A"/>
    <w:rsid w:val="00C156E6"/>
    <w:rsid w:val="00D2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8158B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8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8A5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9</cp:revision>
  <dcterms:created xsi:type="dcterms:W3CDTF">2021-03-03T11:55:00Z</dcterms:created>
  <dcterms:modified xsi:type="dcterms:W3CDTF">2021-03-09T08:29:00Z</dcterms:modified>
</cp:coreProperties>
</file>